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A3F69" w14:textId="1EB75347" w:rsidR="00CF063D" w:rsidRDefault="00CF063D" w:rsidP="00CF063D">
      <w:pPr>
        <w:jc w:val="right"/>
      </w:pPr>
      <w:r>
        <w:t xml:space="preserve">Kiszkowo, dnia </w:t>
      </w:r>
      <w:r w:rsidR="000F15C2">
        <w:t>22 września</w:t>
      </w:r>
      <w:r>
        <w:t xml:space="preserve"> 20</w:t>
      </w:r>
      <w:r w:rsidR="000F15C2">
        <w:t>21</w:t>
      </w:r>
      <w:r>
        <w:t xml:space="preserve"> r.</w:t>
      </w:r>
    </w:p>
    <w:p w14:paraId="384F8499" w14:textId="64001B2B" w:rsidR="00CF063D" w:rsidRDefault="00CF063D" w:rsidP="00CF063D">
      <w:r>
        <w:t>Rol. 602.1</w:t>
      </w:r>
      <w:r w:rsidR="000F15C2">
        <w:t>8.</w:t>
      </w:r>
      <w:r>
        <w:t>20</w:t>
      </w:r>
      <w:r w:rsidR="000F15C2">
        <w:t>21</w:t>
      </w:r>
    </w:p>
    <w:p w14:paraId="5D9EB92C" w14:textId="77777777" w:rsidR="00CF063D" w:rsidRDefault="00CF063D" w:rsidP="00CF063D"/>
    <w:p w14:paraId="2D32B3CA" w14:textId="77777777" w:rsidR="00CF063D" w:rsidRDefault="00CF063D" w:rsidP="00CF063D">
      <w:pPr>
        <w:rPr>
          <w:b/>
          <w:sz w:val="36"/>
          <w:szCs w:val="36"/>
        </w:rPr>
      </w:pPr>
    </w:p>
    <w:p w14:paraId="0D2807F4" w14:textId="77777777" w:rsidR="00CF063D" w:rsidRDefault="00CF063D" w:rsidP="00CF063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OGŁOSZENIE</w:t>
      </w:r>
    </w:p>
    <w:p w14:paraId="53C5DEA0" w14:textId="77777777" w:rsidR="00CF063D" w:rsidRDefault="00CF063D" w:rsidP="00CF063D">
      <w:pPr>
        <w:jc w:val="both"/>
      </w:pPr>
    </w:p>
    <w:p w14:paraId="68FA88CC" w14:textId="745F3FD2" w:rsidR="00CF063D" w:rsidRDefault="00CF063D" w:rsidP="00CF063D">
      <w:pPr>
        <w:jc w:val="both"/>
      </w:pPr>
      <w:r w:rsidRPr="00C81991">
        <w:t>Szanowni mieszkańcy gminy Kiszkowo</w:t>
      </w:r>
      <w:r w:rsidR="00E54365">
        <w:t>,</w:t>
      </w:r>
    </w:p>
    <w:p w14:paraId="38EE166C" w14:textId="77777777" w:rsidR="00C81991" w:rsidRPr="00C81991" w:rsidRDefault="00C81991" w:rsidP="00CF063D">
      <w:pPr>
        <w:jc w:val="both"/>
      </w:pPr>
    </w:p>
    <w:p w14:paraId="0CAD692E" w14:textId="436E9906" w:rsidR="00B3025D" w:rsidRDefault="00E54365" w:rsidP="00B3025D">
      <w:pPr>
        <w:jc w:val="both"/>
      </w:pPr>
      <w:r>
        <w:t>u</w:t>
      </w:r>
      <w:r w:rsidR="00A06AA4">
        <w:t>przejmie i</w:t>
      </w:r>
      <w:r w:rsidR="00C81991" w:rsidRPr="00C81991">
        <w:t xml:space="preserve">nformuję, że </w:t>
      </w:r>
      <w:r w:rsidR="00C81991" w:rsidRPr="00C81991">
        <w:rPr>
          <w:b/>
          <w:bCs/>
        </w:rPr>
        <w:t>od 27 września 2021 r.</w:t>
      </w:r>
      <w:r w:rsidR="00C81991" w:rsidRPr="00C81991">
        <w:t xml:space="preserve"> w Urzędzie Gminy w Kiszkowie będą przyjmowane wnioski o sfinansowanie likwidacji wyrobów zawierających azbest</w:t>
      </w:r>
      <w:r w:rsidR="00C81991">
        <w:t>.</w:t>
      </w:r>
      <w:r w:rsidR="00B3025D" w:rsidRPr="00B3025D">
        <w:t xml:space="preserve"> </w:t>
      </w:r>
    </w:p>
    <w:p w14:paraId="778B04F1" w14:textId="77777777" w:rsidR="00B3025D" w:rsidRDefault="00B3025D" w:rsidP="00B3025D">
      <w:pPr>
        <w:jc w:val="both"/>
      </w:pPr>
    </w:p>
    <w:p w14:paraId="1BF20569" w14:textId="724DCEDF" w:rsidR="00B3025D" w:rsidRPr="00B3025D" w:rsidRDefault="00B3025D" w:rsidP="00B3025D">
      <w:pPr>
        <w:jc w:val="both"/>
      </w:pPr>
      <w:r w:rsidRPr="00B3025D">
        <w:t xml:space="preserve">Likwidacja wyrobów zawierających azbest realizowana jest w gminie Kiszkowo zgodnie </w:t>
      </w:r>
      <w:r w:rsidR="00E54365">
        <w:br/>
      </w:r>
      <w:r w:rsidRPr="00B3025D">
        <w:t xml:space="preserve">z Regulaminem udzielania finansowania przedsięwzięcia: „LIKWIDACJA WYROBÓW ZAWIERAJĄCYCH AZBEST NA TERENIE POWIATU GNIEŹNIEŃSKIEGO” PRZY UDZIALE ŚRODKÓW NARODOWEGO FUNDUSZU OCHRONY ŚRODOWISKA </w:t>
      </w:r>
      <w:r w:rsidR="00D13D22">
        <w:br/>
      </w:r>
      <w:r w:rsidRPr="00B3025D">
        <w:t>I GOSPODARKI WODNEJ W WARSZAWIE I WOJEWÓDZKIEGO FUNDUSZU OCHRONY ŚRODOWISKA I GOSPODARKI WODNEJ W POZNANIU ORAZ ŚRODKÓW POCHODZĄCYCH Z BUDŻETU POWIATU, MIASTA GNIEZNA I GMIN POWIATU GNIEŹNIEŃSKIEGO W LATACH  2021 i 2022</w:t>
      </w:r>
      <w:r>
        <w:t>”</w:t>
      </w:r>
      <w:r w:rsidR="00E54365">
        <w:t>.</w:t>
      </w:r>
    </w:p>
    <w:p w14:paraId="427C0CCC" w14:textId="77777777" w:rsidR="00B3025D" w:rsidRDefault="00B3025D" w:rsidP="00B3025D">
      <w:pPr>
        <w:jc w:val="both"/>
      </w:pPr>
      <w:r>
        <w:t xml:space="preserve">Regulamin finansowania oraz wzór wniosku wraz z załącznikami, dostępny jest </w:t>
      </w:r>
      <w:r>
        <w:br/>
        <w:t xml:space="preserve">na stronie internetowej Urzędu Gminy w Kiszkowie </w:t>
      </w:r>
      <w:hyperlink r:id="rId5" w:history="1">
        <w:r w:rsidRPr="00823282">
          <w:rPr>
            <w:rStyle w:val="Hipercze"/>
          </w:rPr>
          <w:t>http://www.kiszkowo.pl/</w:t>
        </w:r>
      </w:hyperlink>
      <w:r>
        <w:t xml:space="preserve"> </w:t>
      </w:r>
      <w:r>
        <w:br/>
        <w:t xml:space="preserve">oraz bezpośrednio w Urzędzie Gminy w Kiszkowie, od poniedziałku do piątku </w:t>
      </w:r>
      <w:r>
        <w:br/>
        <w:t xml:space="preserve">w godzinach pracy urzędu. </w:t>
      </w:r>
    </w:p>
    <w:p w14:paraId="727933DE" w14:textId="54CB0C44" w:rsidR="00663A33" w:rsidRDefault="00C81991" w:rsidP="0043653B">
      <w:pPr>
        <w:pStyle w:val="NormalnyWeb"/>
        <w:jc w:val="both"/>
      </w:pPr>
      <w:r>
        <w:t>O sfinansowanie likwidacji wyrobów zawierających azbest mogą się ubiegać osoby fizyczne, osoby prawne i jednostki organizacyjne nieposiadające osobowości prawnej w rozumieniu ustawy z 23 kwietnia 1964 r. Kodeks cywilny (t. j. Dz.U. z 2020 r. poz. 1740 ze zm.).</w:t>
      </w:r>
    </w:p>
    <w:p w14:paraId="01B28648" w14:textId="77777777" w:rsidR="0043653B" w:rsidRDefault="0043653B" w:rsidP="0043653B">
      <w:pPr>
        <w:pStyle w:val="NormalnyWeb"/>
        <w:spacing w:before="0" w:beforeAutospacing="0" w:after="0" w:afterAutospacing="0"/>
        <w:jc w:val="both"/>
      </w:pPr>
      <w:r>
        <w:t>W pierwszej kolejności realizowane będą wnioski z zakresie unieszkodliwienia już zdemontowanych wyrobów. Warunkiem skorzystania z sfinansowania jest:</w:t>
      </w:r>
    </w:p>
    <w:p w14:paraId="3220C82D" w14:textId="7D311A08" w:rsidR="0043653B" w:rsidRDefault="0043653B" w:rsidP="0043653B">
      <w:pPr>
        <w:pStyle w:val="NormalnyWeb"/>
        <w:spacing w:before="0" w:beforeAutospacing="0" w:after="0" w:afterAutospacing="0"/>
        <w:jc w:val="both"/>
      </w:pPr>
      <w:r>
        <w:t xml:space="preserve">- złożenie kompletnego wniosku do </w:t>
      </w:r>
      <w:r w:rsidR="00A06AA4">
        <w:t>u</w:t>
      </w:r>
      <w:r>
        <w:t>rzędu Gminy, właściwego ze względu na miejsce położenia nieruchomości lub jej części;</w:t>
      </w:r>
    </w:p>
    <w:p w14:paraId="0CA26546" w14:textId="20D8E1AD" w:rsidR="0043653B" w:rsidRDefault="0043653B" w:rsidP="0043653B">
      <w:pPr>
        <w:pStyle w:val="NormalnyWeb"/>
        <w:spacing w:before="0" w:beforeAutospacing="0" w:after="0" w:afterAutospacing="0"/>
        <w:jc w:val="both"/>
      </w:pPr>
      <w:r>
        <w:t>- posiadania tytułu prawnego do nieruchomości, która znajduje się na terenie Powiatu;</w:t>
      </w:r>
      <w:r>
        <w:br/>
        <w:t>- ujęcie w Wojewódzkiej Bazie Danych o Wyrobach i Odpadach Zawierających Azbest.</w:t>
      </w:r>
    </w:p>
    <w:p w14:paraId="3B565F59" w14:textId="77777777" w:rsidR="0043653B" w:rsidRDefault="0043653B" w:rsidP="0043653B">
      <w:pPr>
        <w:pStyle w:val="NormalnyWeb"/>
        <w:spacing w:before="0" w:beforeAutospacing="0" w:after="0" w:afterAutospacing="0"/>
        <w:jc w:val="both"/>
      </w:pPr>
    </w:p>
    <w:p w14:paraId="48C822C6" w14:textId="77777777" w:rsidR="00663A33" w:rsidRDefault="00663A33" w:rsidP="0043653B">
      <w:pPr>
        <w:pStyle w:val="NormalnyWeb"/>
        <w:spacing w:before="0" w:beforeAutospacing="0" w:after="0" w:afterAutospacing="0"/>
        <w:jc w:val="both"/>
      </w:pPr>
      <w:r>
        <w:t>W przypadku nieruchomości, w stosunku do których tytuł prawny przysługuje więcej niż jednej osobie, konieczne jest podpisanie wniosku przez wszystkie te osoby lub przez pełnomocnika ustanowionego przez te osoby (pełnomocnictwo stanowi załącznik do Wniosku).</w:t>
      </w:r>
    </w:p>
    <w:p w14:paraId="648E7916" w14:textId="18FFF439" w:rsidR="00663A33" w:rsidRDefault="00663A33" w:rsidP="00C81991">
      <w:pPr>
        <w:pStyle w:val="NormalnyWeb"/>
        <w:jc w:val="both"/>
      </w:pPr>
      <w:r>
        <w:t>W przypadku, gdy Wnioskodawca posiada tytuł prawny inny niż prawo własności lub prawo użytkowania wieczystego, do wniosku należy dołączyć zgodę właściciela (współwłaścicieli) nieruchomości lub użytkownika wieczystego (współużytkowników wieczystych).</w:t>
      </w:r>
    </w:p>
    <w:p w14:paraId="2A9B43F3" w14:textId="77777777" w:rsidR="006D006B" w:rsidRPr="006D006B" w:rsidRDefault="006D006B" w:rsidP="0043653B">
      <w:pPr>
        <w:jc w:val="both"/>
      </w:pPr>
      <w:r w:rsidRPr="006D006B">
        <w:t>Finansowaniu podlega 100% kosztów związanych z:</w:t>
      </w:r>
    </w:p>
    <w:p w14:paraId="218A8A8F" w14:textId="6A06EC73" w:rsidR="006D006B" w:rsidRPr="006D006B" w:rsidRDefault="006D006B" w:rsidP="0043653B">
      <w:pPr>
        <w:numPr>
          <w:ilvl w:val="0"/>
          <w:numId w:val="3"/>
        </w:numPr>
        <w:jc w:val="both"/>
      </w:pPr>
      <w:r w:rsidRPr="006D006B">
        <w:t>rozbiórką (demontażem) elementów budynku zawierającego azbest oraz unieszkodliwieniem i transportem,</w:t>
      </w:r>
      <w:r w:rsidR="0043653B">
        <w:t xml:space="preserve"> termin realizacji w 2022 r.</w:t>
      </w:r>
    </w:p>
    <w:p w14:paraId="2494C099" w14:textId="0ED11915" w:rsidR="0043653B" w:rsidRDefault="006D006B" w:rsidP="0043653B">
      <w:pPr>
        <w:numPr>
          <w:ilvl w:val="0"/>
          <w:numId w:val="3"/>
        </w:numPr>
        <w:jc w:val="both"/>
      </w:pPr>
      <w:r w:rsidRPr="006D006B">
        <w:t xml:space="preserve">wyłącznie unieszkodliwieniem i transportem odpadów zgromadzonych na terenie nieruchomości, </w:t>
      </w:r>
      <w:r w:rsidR="0043653B">
        <w:t xml:space="preserve">termin realizacji </w:t>
      </w:r>
      <w:r w:rsidR="00861897">
        <w:t>w latach 2</w:t>
      </w:r>
      <w:r w:rsidR="0043653B">
        <w:t>021</w:t>
      </w:r>
      <w:r w:rsidR="00861897">
        <w:t>-2022 r.</w:t>
      </w:r>
      <w:r w:rsidR="00E54365">
        <w:t>,</w:t>
      </w:r>
    </w:p>
    <w:p w14:paraId="2E48FF42" w14:textId="26641FDE" w:rsidR="006D006B" w:rsidRDefault="006D006B" w:rsidP="0043653B">
      <w:pPr>
        <w:jc w:val="both"/>
      </w:pPr>
      <w:r w:rsidRPr="006D006B">
        <w:lastRenderedPageBreak/>
        <w:t xml:space="preserve">z zastrzeżeniem, że maksymalna kwota finansowania na realizację zadania </w:t>
      </w:r>
      <w:r>
        <w:t xml:space="preserve">dla jednej nieruchomości </w:t>
      </w:r>
      <w:r w:rsidRPr="006D006B">
        <w:t>wynosi do 20 000 zł brutto.</w:t>
      </w:r>
    </w:p>
    <w:p w14:paraId="6A2745E9" w14:textId="77777777" w:rsidR="0043653B" w:rsidRDefault="0043653B" w:rsidP="0043653B">
      <w:pPr>
        <w:jc w:val="both"/>
      </w:pPr>
    </w:p>
    <w:p w14:paraId="6D289AAA" w14:textId="698C96A6" w:rsidR="00920954" w:rsidRDefault="00920954" w:rsidP="00920954">
      <w:pPr>
        <w:jc w:val="both"/>
      </w:pPr>
      <w:r>
        <w:rPr>
          <w:u w:val="single"/>
        </w:rPr>
        <w:t xml:space="preserve">Finansowaniu nie podlega likwidacja lub wymiana pokryć dachowych zawierających azbest </w:t>
      </w:r>
      <w:r w:rsidR="00EE02D2">
        <w:rPr>
          <w:u w:val="single"/>
        </w:rPr>
        <w:br/>
      </w:r>
      <w:r>
        <w:rPr>
          <w:u w:val="single"/>
        </w:rPr>
        <w:t>z budynków, w których prowadzona jest działalność gospodarcza</w:t>
      </w:r>
      <w:r>
        <w:t xml:space="preserve">. </w:t>
      </w:r>
    </w:p>
    <w:p w14:paraId="49C252DC" w14:textId="7E16629B" w:rsidR="00920954" w:rsidRPr="00A06AA4" w:rsidRDefault="00920954" w:rsidP="00A06AA4">
      <w:pPr>
        <w:pStyle w:val="NormalnyWeb"/>
        <w:jc w:val="both"/>
      </w:pPr>
      <w:r>
        <w:t xml:space="preserve">W przypadku, gdy wniosek dotyczy usunięcia wyrobów zawierających azbest </w:t>
      </w:r>
      <w:r>
        <w:br/>
        <w:t xml:space="preserve">z budynków niemieszkalnych, Wnioskodawcy prowadzący działalność związaną z produkcją, przetwarzaniem i obrotem produktami rolnymi zobowiązani są również do załączenia oświadczenia o otrzymaniu pomocy de </w:t>
      </w:r>
      <w:proofErr w:type="spellStart"/>
      <w:r>
        <w:t>minimis</w:t>
      </w:r>
      <w:proofErr w:type="spellEnd"/>
      <w:r>
        <w:t xml:space="preserve"> w rolnictwie oraz złożenia na formularzu będącym załącznikiem do oświadczenia niezbędnych informacji dotyczących tej pomocy.</w:t>
      </w:r>
      <w:r w:rsidR="00A06AA4" w:rsidRPr="00A06AA4">
        <w:t xml:space="preserve"> </w:t>
      </w:r>
      <w:r w:rsidR="00A06AA4">
        <w:t>Pomoc nie będzie przyznawana Wnioskodawcom, którzy prowadzą działalność związaną z rybołówstwem.</w:t>
      </w:r>
    </w:p>
    <w:p w14:paraId="3EF1995D" w14:textId="7592D8FC" w:rsidR="00920954" w:rsidRDefault="00920954" w:rsidP="00C722B7">
      <w:pPr>
        <w:jc w:val="both"/>
      </w:pPr>
      <w:r w:rsidRPr="00605245">
        <w:t>Wnioski rozpatrywane i weryfikowane będą wg kolejności ich złożenia do momentu wyczerpania limitu środków w 20</w:t>
      </w:r>
      <w:r>
        <w:t>21</w:t>
      </w:r>
      <w:r w:rsidRPr="00605245">
        <w:t xml:space="preserve"> i 202</w:t>
      </w:r>
      <w:r>
        <w:t>2</w:t>
      </w:r>
      <w:r w:rsidRPr="00605245">
        <w:t xml:space="preserve"> r. </w:t>
      </w:r>
    </w:p>
    <w:p w14:paraId="3F93168D" w14:textId="77777777" w:rsidR="00C722B7" w:rsidRDefault="00C722B7" w:rsidP="00C722B7">
      <w:pPr>
        <w:jc w:val="both"/>
      </w:pPr>
    </w:p>
    <w:p w14:paraId="55955DA6" w14:textId="08D4E3A3" w:rsidR="00920954" w:rsidRDefault="00920954" w:rsidP="00C722B7">
      <w:pPr>
        <w:jc w:val="both"/>
      </w:pPr>
      <w:r>
        <w:t xml:space="preserve">Wnioskodawca zobowiązany jest w zależności od charakteru wykonywanych prac </w:t>
      </w:r>
      <w:r>
        <w:rPr>
          <w:b/>
        </w:rPr>
        <w:t>zgłosić lub uzyskać na nie stosowne pozwolenie,</w:t>
      </w:r>
      <w:r>
        <w:t xml:space="preserve"> jeśli jest to wymagane przepisami prawa budowlanego oraz posiadać protokół odbioru robót i oświadczenie o prawidłowości wykonania prac </w:t>
      </w:r>
      <w:r w:rsidR="00C722B7">
        <w:br/>
      </w:r>
      <w:r>
        <w:t>oraz o oczyszczeniu terenu z pyłu azbestowego.</w:t>
      </w:r>
    </w:p>
    <w:p w14:paraId="4401670C" w14:textId="77777777" w:rsidR="00A06AA4" w:rsidRPr="00C722B7" w:rsidRDefault="00A06AA4" w:rsidP="00A06AA4">
      <w:pPr>
        <w:pStyle w:val="NormalnyWeb"/>
        <w:jc w:val="both"/>
        <w:rPr>
          <w:b/>
          <w:bCs/>
          <w:u w:val="single"/>
        </w:rPr>
      </w:pPr>
      <w:r w:rsidRPr="00C722B7">
        <w:rPr>
          <w:b/>
          <w:bCs/>
          <w:u w:val="single"/>
        </w:rPr>
        <w:t>Wnioski na sfinansowanie będą przyjmowane:</w:t>
      </w:r>
    </w:p>
    <w:p w14:paraId="04DB158C" w14:textId="77777777" w:rsidR="00A06AA4" w:rsidRDefault="00A06AA4" w:rsidP="00A06AA4">
      <w:pPr>
        <w:pStyle w:val="NormalnyWeb"/>
        <w:jc w:val="both"/>
      </w:pPr>
      <w:r>
        <w:t xml:space="preserve">- </w:t>
      </w:r>
      <w:r w:rsidRPr="00C81991">
        <w:rPr>
          <w:b/>
          <w:bCs/>
        </w:rPr>
        <w:t xml:space="preserve">do 30 kwietnia 2022 r. </w:t>
      </w:r>
      <w:r>
        <w:t xml:space="preserve">- w przypadku Wnioskodawców prowadzących działalność związaną z produkcją, przetwarzaniem i obrotem </w:t>
      </w:r>
      <w:r w:rsidRPr="00A57850">
        <w:rPr>
          <w:u w:val="single"/>
        </w:rPr>
        <w:t>produktami rolnymi</w:t>
      </w:r>
      <w:r>
        <w:t xml:space="preserve">, gdy wniosek dotyczy usunięcia wyrobów zawierających azbest </w:t>
      </w:r>
      <w:r w:rsidRPr="00B3025D">
        <w:rPr>
          <w:u w:val="single"/>
        </w:rPr>
        <w:t>z budynków niemieszkalnych</w:t>
      </w:r>
      <w:r>
        <w:t xml:space="preserve">, </w:t>
      </w:r>
    </w:p>
    <w:p w14:paraId="63D65BB2" w14:textId="77777777" w:rsidR="00A06AA4" w:rsidRDefault="00A06AA4" w:rsidP="00A06AA4">
      <w:pPr>
        <w:pStyle w:val="NormalnyWeb"/>
        <w:jc w:val="both"/>
      </w:pPr>
      <w:r>
        <w:t xml:space="preserve">- </w:t>
      </w:r>
      <w:r w:rsidRPr="00A57850">
        <w:rPr>
          <w:b/>
          <w:bCs/>
        </w:rPr>
        <w:t>do 20 września 2022 r.</w:t>
      </w:r>
      <w:r>
        <w:t xml:space="preserve"> – w pozostałych przypadkach, o których mowa w Regulaminie.</w:t>
      </w:r>
    </w:p>
    <w:p w14:paraId="0AEE4BCD" w14:textId="77777777" w:rsidR="00920954" w:rsidRDefault="00920954" w:rsidP="00920954">
      <w:pPr>
        <w:ind w:firstLine="708"/>
        <w:jc w:val="both"/>
        <w:rPr>
          <w:b/>
        </w:rPr>
      </w:pPr>
    </w:p>
    <w:p w14:paraId="5E36937A" w14:textId="77777777" w:rsidR="00920954" w:rsidRDefault="00920954" w:rsidP="00920954">
      <w:pPr>
        <w:tabs>
          <w:tab w:val="left" w:pos="360"/>
        </w:tabs>
        <w:suppressAutoHyphens/>
        <w:jc w:val="both"/>
        <w:rPr>
          <w:bCs/>
          <w:i/>
        </w:rPr>
      </w:pPr>
      <w:r>
        <w:rPr>
          <w:bCs/>
          <w:i/>
        </w:rPr>
        <w:t>Dodatkowych  informacji udziela Anna Sierzchulska, tel. 61 429 70 13.</w:t>
      </w:r>
    </w:p>
    <w:p w14:paraId="6EC497EB" w14:textId="77777777" w:rsidR="00920954" w:rsidRDefault="00920954" w:rsidP="00920954">
      <w:pPr>
        <w:tabs>
          <w:tab w:val="left" w:pos="360"/>
        </w:tabs>
        <w:suppressAutoHyphens/>
        <w:jc w:val="both"/>
        <w:rPr>
          <w:bCs/>
          <w:i/>
        </w:rPr>
      </w:pPr>
    </w:p>
    <w:p w14:paraId="07050218" w14:textId="77777777" w:rsidR="00920954" w:rsidRDefault="00920954" w:rsidP="00920954">
      <w:pPr>
        <w:tabs>
          <w:tab w:val="left" w:pos="360"/>
        </w:tabs>
        <w:suppressAutoHyphens/>
        <w:jc w:val="both"/>
        <w:rPr>
          <w:bCs/>
          <w:i/>
        </w:rPr>
      </w:pPr>
    </w:p>
    <w:p w14:paraId="662DFF99" w14:textId="77777777" w:rsidR="00920954" w:rsidRDefault="00920954" w:rsidP="00920954">
      <w:pPr>
        <w:tabs>
          <w:tab w:val="left" w:pos="360"/>
        </w:tabs>
        <w:suppressAutoHyphens/>
        <w:jc w:val="both"/>
        <w:rPr>
          <w:bCs/>
          <w:i/>
        </w:rPr>
      </w:pPr>
    </w:p>
    <w:p w14:paraId="3162438F" w14:textId="1461EF0E" w:rsidR="004957A7" w:rsidRDefault="00920954" w:rsidP="004957A7">
      <w:pPr>
        <w:jc w:val="both"/>
      </w:pPr>
      <w:r w:rsidRPr="002F155F">
        <w:t xml:space="preserve">      </w:t>
      </w:r>
      <w:r w:rsidR="004957A7">
        <w:tab/>
      </w:r>
      <w:r w:rsidR="004957A7">
        <w:tab/>
      </w:r>
      <w:r w:rsidR="004957A7">
        <w:tab/>
      </w:r>
      <w:r w:rsidR="004957A7">
        <w:tab/>
      </w:r>
      <w:r w:rsidR="004957A7">
        <w:tab/>
      </w:r>
      <w:r w:rsidR="004957A7">
        <w:tab/>
      </w:r>
      <w:r w:rsidR="004957A7">
        <w:tab/>
      </w:r>
      <w:r w:rsidR="004957A7">
        <w:tab/>
      </w:r>
      <w:r w:rsidR="004957A7">
        <w:tab/>
      </w:r>
      <w:r w:rsidRPr="002F155F">
        <w:t xml:space="preserve"> </w:t>
      </w:r>
      <w:r w:rsidR="004957A7" w:rsidRPr="002F155F">
        <w:t>Wójt Gminy</w:t>
      </w:r>
    </w:p>
    <w:p w14:paraId="21C687DD" w14:textId="77777777" w:rsidR="004957A7" w:rsidRPr="002F155F" w:rsidRDefault="004957A7" w:rsidP="004957A7">
      <w:pPr>
        <w:jc w:val="both"/>
      </w:pPr>
    </w:p>
    <w:p w14:paraId="5856E4A1" w14:textId="3F05AA69" w:rsidR="004957A7" w:rsidRPr="002F155F" w:rsidRDefault="004957A7" w:rsidP="004957A7">
      <w:pPr>
        <w:jc w:val="both"/>
      </w:pPr>
      <w:r w:rsidRPr="002F155F">
        <w:tab/>
      </w:r>
      <w:r w:rsidRPr="002F155F">
        <w:tab/>
      </w:r>
      <w:r w:rsidRPr="002F155F">
        <w:tab/>
      </w:r>
      <w:r w:rsidRPr="002F155F">
        <w:tab/>
      </w:r>
      <w:r w:rsidRPr="002F155F">
        <w:tab/>
      </w:r>
      <w:r w:rsidRPr="002F155F">
        <w:tab/>
      </w:r>
      <w:r w:rsidRPr="002F155F">
        <w:tab/>
      </w:r>
      <w:r w:rsidRPr="002F155F">
        <w:tab/>
      </w:r>
      <w:r>
        <w:t xml:space="preserve">    </w:t>
      </w:r>
      <w:r w:rsidRPr="002F155F">
        <w:t>/-/ Tadeusz Bąkowski</w:t>
      </w:r>
    </w:p>
    <w:p w14:paraId="188DC8EF" w14:textId="77777777" w:rsidR="004957A7" w:rsidRDefault="004957A7" w:rsidP="004957A7"/>
    <w:p w14:paraId="28FDE407" w14:textId="12624781" w:rsidR="00EE02D2" w:rsidRDefault="00EE02D2" w:rsidP="00920954">
      <w:pPr>
        <w:jc w:val="both"/>
      </w:pPr>
    </w:p>
    <w:p w14:paraId="38D0579D" w14:textId="77777777" w:rsidR="00EE02D2" w:rsidRDefault="00EE02D2" w:rsidP="00920954">
      <w:pPr>
        <w:jc w:val="both"/>
      </w:pPr>
    </w:p>
    <w:p w14:paraId="3374668A" w14:textId="77777777" w:rsidR="00EE02D2" w:rsidRDefault="00EE02D2" w:rsidP="00920954">
      <w:pPr>
        <w:jc w:val="both"/>
      </w:pPr>
    </w:p>
    <w:p w14:paraId="5CD20905" w14:textId="77777777" w:rsidR="00EE02D2" w:rsidRDefault="00EE02D2" w:rsidP="00920954">
      <w:pPr>
        <w:jc w:val="both"/>
      </w:pPr>
    </w:p>
    <w:p w14:paraId="1F03E60E" w14:textId="77777777" w:rsidR="00EE02D2" w:rsidRDefault="00EE02D2" w:rsidP="00920954">
      <w:pPr>
        <w:jc w:val="both"/>
      </w:pPr>
    </w:p>
    <w:p w14:paraId="0DB38938" w14:textId="1E23DFB0" w:rsidR="00920954" w:rsidRDefault="00920954" w:rsidP="0092095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BA3EDC1" w14:textId="77777777" w:rsidR="00920954" w:rsidRPr="00F30A34" w:rsidRDefault="00920954" w:rsidP="00920954">
      <w:pPr>
        <w:jc w:val="both"/>
      </w:pPr>
      <w:r w:rsidRPr="00F30A34">
        <w:t>Otrzymują:</w:t>
      </w:r>
    </w:p>
    <w:p w14:paraId="1AE4D8BC" w14:textId="77777777" w:rsidR="00920954" w:rsidRPr="00F30A34" w:rsidRDefault="00920954" w:rsidP="00920954">
      <w:pPr>
        <w:numPr>
          <w:ilvl w:val="0"/>
          <w:numId w:val="1"/>
        </w:numPr>
        <w:jc w:val="both"/>
      </w:pPr>
      <w:r w:rsidRPr="00F30A34">
        <w:t>Sołtysi (celem przekazania informacji mieszkańcom w formie kurendy i na tablicę ogłoszeń)</w:t>
      </w:r>
    </w:p>
    <w:p w14:paraId="585B730C" w14:textId="77777777" w:rsidR="00920954" w:rsidRPr="00F30A34" w:rsidRDefault="00920954" w:rsidP="00920954">
      <w:pPr>
        <w:numPr>
          <w:ilvl w:val="0"/>
          <w:numId w:val="1"/>
        </w:numPr>
        <w:jc w:val="both"/>
      </w:pPr>
      <w:r w:rsidRPr="00F30A34">
        <w:t xml:space="preserve">Strona internetowa urzędu </w:t>
      </w:r>
      <w:hyperlink r:id="rId6" w:history="1">
        <w:r w:rsidRPr="00F30A34">
          <w:rPr>
            <w:rStyle w:val="Hipercze"/>
          </w:rPr>
          <w:t>www.kiszkowo.pl</w:t>
        </w:r>
      </w:hyperlink>
    </w:p>
    <w:p w14:paraId="55C8F31F" w14:textId="06954BA7" w:rsidR="006B7955" w:rsidRDefault="00920954" w:rsidP="00D301E9">
      <w:pPr>
        <w:numPr>
          <w:ilvl w:val="0"/>
          <w:numId w:val="1"/>
        </w:numPr>
        <w:jc w:val="both"/>
      </w:pPr>
      <w:r w:rsidRPr="00F30A34">
        <w:t xml:space="preserve">a/a </w:t>
      </w:r>
    </w:p>
    <w:sectPr w:rsidR="006B7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BA83B28"/>
    <w:multiLevelType w:val="hybridMultilevel"/>
    <w:tmpl w:val="8118E38A"/>
    <w:lvl w:ilvl="0" w:tplc="40B82B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EB40DFC"/>
    <w:multiLevelType w:val="multilevel"/>
    <w:tmpl w:val="45BED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1E0"/>
    <w:rsid w:val="000F15C2"/>
    <w:rsid w:val="0020644A"/>
    <w:rsid w:val="0043653B"/>
    <w:rsid w:val="004957A7"/>
    <w:rsid w:val="004D071A"/>
    <w:rsid w:val="00663A33"/>
    <w:rsid w:val="006B7955"/>
    <w:rsid w:val="006D006B"/>
    <w:rsid w:val="00731F00"/>
    <w:rsid w:val="00861897"/>
    <w:rsid w:val="00920954"/>
    <w:rsid w:val="00A05996"/>
    <w:rsid w:val="00A06AA4"/>
    <w:rsid w:val="00A57850"/>
    <w:rsid w:val="00B3025D"/>
    <w:rsid w:val="00C551E0"/>
    <w:rsid w:val="00C722B7"/>
    <w:rsid w:val="00C81991"/>
    <w:rsid w:val="00CF063D"/>
    <w:rsid w:val="00D13D22"/>
    <w:rsid w:val="00D301E9"/>
    <w:rsid w:val="00D848B7"/>
    <w:rsid w:val="00E54365"/>
    <w:rsid w:val="00EE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C0D4"/>
  <w15:chartTrackingRefBased/>
  <w15:docId w15:val="{AD13202C-4FF0-41D5-B7CF-78FD97C57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6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3025D"/>
    <w:pPr>
      <w:keepNext/>
      <w:numPr>
        <w:numId w:val="2"/>
      </w:numPr>
      <w:suppressAutoHyphens/>
      <w:spacing w:after="200" w:line="276" w:lineRule="auto"/>
      <w:jc w:val="center"/>
      <w:outlineLvl w:val="0"/>
    </w:pPr>
    <w:rPr>
      <w:rFonts w:ascii="Bookman Old Style" w:hAnsi="Bookman Old Style" w:cs="Calibri"/>
      <w:b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644A"/>
    <w:rPr>
      <w:rFonts w:ascii="Times New Roman" w:hAnsi="Times New Roman" w:cs="Times New Roman" w:hint="default"/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0644A"/>
    <w:rPr>
      <w:b/>
      <w:bCs/>
    </w:rPr>
  </w:style>
  <w:style w:type="paragraph" w:styleId="NormalnyWeb">
    <w:name w:val="Normal (Web)"/>
    <w:basedOn w:val="Normalny"/>
    <w:uiPriority w:val="99"/>
    <w:unhideWhenUsed/>
    <w:rsid w:val="00D301E9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B3025D"/>
    <w:rPr>
      <w:rFonts w:ascii="Bookman Old Style" w:eastAsia="Times New Roman" w:hAnsi="Bookman Old Style" w:cs="Calibri"/>
      <w:b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iszkowo.pl/" TargetMode="External"/><Relationship Id="rId5" Type="http://schemas.openxmlformats.org/officeDocument/2006/relationships/hyperlink" Target="http://www.kiszkowo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640</Words>
  <Characters>3844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Sierzchulska</dc:creator>
  <cp:keywords/>
  <dc:description/>
  <cp:lastModifiedBy>Anna Sierzchulska</cp:lastModifiedBy>
  <cp:revision>12</cp:revision>
  <cp:lastPrinted>2021-09-21T12:55:00Z</cp:lastPrinted>
  <dcterms:created xsi:type="dcterms:W3CDTF">2019-11-12T08:27:00Z</dcterms:created>
  <dcterms:modified xsi:type="dcterms:W3CDTF">2021-09-22T07:57:00Z</dcterms:modified>
</cp:coreProperties>
</file>